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00192" w14:textId="186AECF3" w:rsidR="00F55932" w:rsidRPr="002D576A" w:rsidRDefault="00F55932" w:rsidP="00D57161">
      <w:pPr>
        <w:pStyle w:val="Nagwek1"/>
        <w:jc w:val="right"/>
        <w:rPr>
          <w:rFonts w:ascii="Arial" w:hAnsi="Arial" w:cs="Arial"/>
          <w:color w:val="auto"/>
          <w:sz w:val="20"/>
          <w:szCs w:val="20"/>
        </w:rPr>
      </w:pPr>
      <w:r w:rsidRPr="002D576A">
        <w:rPr>
          <w:rFonts w:ascii="Arial" w:hAnsi="Arial" w:cs="Arial"/>
          <w:color w:val="auto"/>
          <w:sz w:val="20"/>
          <w:szCs w:val="20"/>
        </w:rPr>
        <w:t>PROJEKT</w:t>
      </w:r>
      <w:r w:rsidR="00165EE7" w:rsidRPr="002D576A">
        <w:rPr>
          <w:rFonts w:ascii="Arial" w:hAnsi="Arial" w:cs="Arial"/>
          <w:color w:val="auto"/>
          <w:sz w:val="20"/>
          <w:szCs w:val="20"/>
        </w:rPr>
        <w:t xml:space="preserve">-Zał.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6A07316E"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547AB8">
        <w:rPr>
          <w:rFonts w:ascii="Arial" w:hAnsi="Arial" w:cs="Arial"/>
          <w:b/>
          <w:sz w:val="20"/>
          <w:szCs w:val="20"/>
        </w:rPr>
        <w:t>5</w:t>
      </w:r>
      <w:r w:rsidR="00400B02">
        <w:rPr>
          <w:rFonts w:ascii="Arial" w:hAnsi="Arial" w:cs="Arial"/>
          <w:b/>
          <w:sz w:val="20"/>
          <w:szCs w:val="20"/>
        </w:rPr>
        <w:t>.202</w:t>
      </w:r>
      <w:r w:rsidR="00547AB8">
        <w:rPr>
          <w:rFonts w:ascii="Arial" w:hAnsi="Arial" w:cs="Arial"/>
          <w:b/>
          <w:sz w:val="20"/>
          <w:szCs w:val="20"/>
        </w:rPr>
        <w:t>2</w:t>
      </w:r>
    </w:p>
    <w:p w14:paraId="10E72403" w14:textId="6F82CA47"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547AB8">
        <w:rPr>
          <w:rFonts w:ascii="Arial" w:hAnsi="Arial" w:cs="Arial"/>
          <w:b/>
          <w:sz w:val="20"/>
        </w:rPr>
        <w:t>2</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0A34F697"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NIP</w:t>
      </w:r>
      <w:r w:rsidR="003A65C9">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 xml:space="preserve">Anny </w:t>
      </w:r>
      <w:proofErr w:type="spellStart"/>
      <w:r w:rsidR="00400B02">
        <w:rPr>
          <w:rFonts w:ascii="Arial" w:hAnsi="Arial" w:cs="Arial"/>
          <w:b/>
          <w:bCs/>
          <w:kern w:val="1"/>
          <w:sz w:val="20"/>
          <w:szCs w:val="20"/>
        </w:rPr>
        <w:t>Wajnberger</w:t>
      </w:r>
      <w:proofErr w:type="spellEnd"/>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3B6059F1"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(Dz. U. z 2019r.,  poz. 2019 z </w:t>
      </w:r>
      <w:proofErr w:type="spellStart"/>
      <w:r w:rsidR="00872FF1" w:rsidRPr="002D576A">
        <w:rPr>
          <w:rFonts w:ascii="Arial" w:hAnsi="Arial" w:cs="Arial"/>
          <w:i/>
          <w:sz w:val="20"/>
        </w:rPr>
        <w:t>późn</w:t>
      </w:r>
      <w:proofErr w:type="spellEnd"/>
      <w:r w:rsidR="00872FF1" w:rsidRPr="002D576A">
        <w:rPr>
          <w:rFonts w:ascii="Arial" w:hAnsi="Arial" w:cs="Arial"/>
          <w:i/>
          <w:sz w:val="20"/>
        </w:rPr>
        <w:t>. zm.)</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6D152027" w:rsidR="00274259" w:rsidRPr="00966845" w:rsidRDefault="001D5A1D" w:rsidP="00863EB7">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022160" w:rsidRPr="00022160">
        <w:rPr>
          <w:rFonts w:ascii="Arial" w:hAnsi="Arial" w:cs="Arial"/>
          <w:b/>
          <w:bCs/>
          <w:sz w:val="20"/>
          <w:szCs w:val="20"/>
        </w:rPr>
        <w:t>„Przebudowa trzech odcinków dróg gminnych: nr 322004T Zbójno-</w:t>
      </w:r>
      <w:proofErr w:type="spellStart"/>
      <w:r w:rsidR="00022160" w:rsidRPr="00022160">
        <w:rPr>
          <w:rFonts w:ascii="Arial" w:hAnsi="Arial" w:cs="Arial"/>
          <w:b/>
          <w:bCs/>
          <w:sz w:val="20"/>
          <w:szCs w:val="20"/>
        </w:rPr>
        <w:t>Greszczyn</w:t>
      </w:r>
      <w:proofErr w:type="spellEnd"/>
      <w:r w:rsidR="00022160" w:rsidRPr="00022160">
        <w:rPr>
          <w:rFonts w:ascii="Arial" w:hAnsi="Arial" w:cs="Arial"/>
          <w:b/>
          <w:bCs/>
          <w:sz w:val="20"/>
          <w:szCs w:val="20"/>
        </w:rPr>
        <w:t xml:space="preserve"> na odcinku 307 </w:t>
      </w:r>
      <w:proofErr w:type="spellStart"/>
      <w:r w:rsidR="00022160" w:rsidRPr="00022160">
        <w:rPr>
          <w:rFonts w:ascii="Arial" w:hAnsi="Arial" w:cs="Arial"/>
          <w:b/>
          <w:bCs/>
          <w:sz w:val="20"/>
          <w:szCs w:val="20"/>
        </w:rPr>
        <w:t>mb</w:t>
      </w:r>
      <w:proofErr w:type="spellEnd"/>
      <w:r w:rsidR="00022160" w:rsidRPr="00022160">
        <w:rPr>
          <w:rFonts w:ascii="Arial" w:hAnsi="Arial" w:cs="Arial"/>
          <w:b/>
          <w:bCs/>
          <w:sz w:val="20"/>
          <w:szCs w:val="20"/>
        </w:rPr>
        <w:t xml:space="preserve">,  nr 322008T Czermno-Zuzowy na odcinku 635mb oraz  nr 322006T Skórnice-Wąsosz na odcinku 801 </w:t>
      </w:r>
      <w:proofErr w:type="spellStart"/>
      <w:r w:rsidR="00022160" w:rsidRPr="00022160">
        <w:rPr>
          <w:rFonts w:ascii="Arial" w:hAnsi="Arial" w:cs="Arial"/>
          <w:b/>
          <w:bCs/>
          <w:sz w:val="20"/>
          <w:szCs w:val="20"/>
        </w:rPr>
        <w:t>mb</w:t>
      </w:r>
      <w:proofErr w:type="spellEnd"/>
      <w:r w:rsidR="00022160" w:rsidRPr="00022160">
        <w:rPr>
          <w:rFonts w:ascii="Arial" w:hAnsi="Arial" w:cs="Arial"/>
          <w:b/>
          <w:bCs/>
          <w:sz w:val="20"/>
          <w:szCs w:val="20"/>
        </w:rPr>
        <w:t>”</w:t>
      </w:r>
      <w:r w:rsidR="003A65C9">
        <w:rPr>
          <w:rFonts w:ascii="Arial" w:hAnsi="Arial" w:cs="Arial"/>
          <w:b/>
          <w:bCs/>
          <w:sz w:val="20"/>
          <w:szCs w:val="20"/>
        </w:rPr>
        <w:t xml:space="preserve">. </w:t>
      </w:r>
      <w:r w:rsidR="003A65C9" w:rsidRPr="003A65C9">
        <w:rPr>
          <w:rFonts w:ascii="Arial" w:hAnsi="Arial" w:cs="Arial"/>
          <w:sz w:val="20"/>
          <w:szCs w:val="20"/>
        </w:rPr>
        <w:t>Zadanie współfinansowane</w:t>
      </w:r>
      <w:r w:rsidR="003A65C9" w:rsidRPr="003A65C9">
        <w:rPr>
          <w:rFonts w:ascii="Arial" w:hAnsi="Arial" w:cs="Arial"/>
          <w:sz w:val="20"/>
          <w:szCs w:val="20"/>
        </w:rPr>
        <w:t xml:space="preserve"> jest</w:t>
      </w:r>
      <w:r w:rsidR="003A65C9" w:rsidRPr="003A65C9">
        <w:rPr>
          <w:rFonts w:ascii="Arial" w:hAnsi="Arial" w:cs="Arial"/>
          <w:sz w:val="20"/>
          <w:szCs w:val="20"/>
        </w:rPr>
        <w:t xml:space="preserve"> w ramach Rządowego Funduszu Rozwoju Dróg</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2C42EEA4" w14:textId="65B05283" w:rsidR="003A65C9" w:rsidRPr="003A65C9" w:rsidRDefault="00C42184" w:rsidP="003A65C9">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42145B4C"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C42184" w:rsidRPr="002D576A">
        <w:rPr>
          <w:rFonts w:ascii="Arial" w:hAnsi="Arial" w:cs="Arial"/>
          <w:sz w:val="20"/>
          <w:szCs w:val="20"/>
        </w:rPr>
        <w:t>7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lastRenderedPageBreak/>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2D3DEAAA"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6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 xml:space="preserve">ykonawcy/podwykonawcy, a na żądanie Zamawiającego pozostałych </w:t>
      </w:r>
      <w:r w:rsidR="005260A7" w:rsidRPr="002D576A">
        <w:rPr>
          <w:rFonts w:ascii="Arial" w:hAnsi="Arial" w:cs="Arial"/>
          <w:sz w:val="20"/>
          <w:szCs w:val="20"/>
        </w:rPr>
        <w:lastRenderedPageBreak/>
        <w:t>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4D343B0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prowadzenia w trakcie realizacji robót dzienników budowy;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2D576A"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181AEAD6"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14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0FB89A7C"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lastRenderedPageBreak/>
        <w:t>zakończenie przedmiotu umowy</w:t>
      </w:r>
      <w:r w:rsidR="00022160">
        <w:rPr>
          <w:rFonts w:ascii="Arial" w:hAnsi="Arial" w:cs="Arial"/>
          <w:sz w:val="20"/>
          <w:szCs w:val="20"/>
        </w:rPr>
        <w:t xml:space="preserve"> </w:t>
      </w:r>
      <w:r w:rsidRPr="002D576A">
        <w:rPr>
          <w:rFonts w:ascii="Arial" w:hAnsi="Arial" w:cs="Arial"/>
          <w:sz w:val="20"/>
          <w:szCs w:val="20"/>
        </w:rPr>
        <w:t xml:space="preserve">najpóźniej </w:t>
      </w:r>
      <w:r w:rsidR="00A17D5C" w:rsidRPr="002D576A">
        <w:rPr>
          <w:rFonts w:ascii="Arial" w:hAnsi="Arial" w:cs="Arial"/>
          <w:sz w:val="20"/>
          <w:szCs w:val="20"/>
        </w:rPr>
        <w:t>w ciągu</w:t>
      </w:r>
      <w:r w:rsidRPr="002D576A">
        <w:rPr>
          <w:rFonts w:ascii="Arial" w:hAnsi="Arial" w:cs="Arial"/>
          <w:sz w:val="20"/>
          <w:szCs w:val="20"/>
        </w:rPr>
        <w:t xml:space="preserve"> </w:t>
      </w:r>
      <w:r w:rsidR="00022160">
        <w:rPr>
          <w:rFonts w:ascii="Arial" w:hAnsi="Arial" w:cs="Arial"/>
          <w:b/>
          <w:bCs/>
          <w:sz w:val="20"/>
          <w:szCs w:val="20"/>
        </w:rPr>
        <w:t>4 miesięcy</w:t>
      </w:r>
      <w:r w:rsidR="00966845">
        <w:rPr>
          <w:rFonts w:ascii="Arial" w:hAnsi="Arial" w:cs="Arial"/>
          <w:sz w:val="20"/>
          <w:szCs w:val="20"/>
        </w:rPr>
        <w:t xml:space="preserve"> </w:t>
      </w:r>
      <w:r w:rsidR="00B91B78" w:rsidRPr="002D576A">
        <w:rPr>
          <w:rFonts w:ascii="Arial" w:hAnsi="Arial" w:cs="Arial"/>
          <w:color w:val="FF0000"/>
          <w:sz w:val="20"/>
          <w:szCs w:val="20"/>
        </w:rPr>
        <w:t xml:space="preserve"> </w:t>
      </w:r>
      <w:r w:rsidR="00B91B78" w:rsidRPr="002D576A">
        <w:rPr>
          <w:rFonts w:ascii="Arial" w:hAnsi="Arial" w:cs="Arial"/>
          <w:sz w:val="20"/>
          <w:szCs w:val="20"/>
        </w:rPr>
        <w:t>od daty podpisania niniejszej umowy</w:t>
      </w:r>
      <w:r w:rsidR="00022160">
        <w:rPr>
          <w:rFonts w:ascii="Arial" w:hAnsi="Arial" w:cs="Arial"/>
          <w:sz w:val="20"/>
          <w:szCs w:val="20"/>
        </w:rPr>
        <w:t xml:space="preserve">, </w:t>
      </w:r>
      <w:proofErr w:type="spellStart"/>
      <w:r w:rsidR="00022160">
        <w:rPr>
          <w:rFonts w:ascii="Arial" w:hAnsi="Arial" w:cs="Arial"/>
          <w:sz w:val="20"/>
          <w:szCs w:val="20"/>
        </w:rPr>
        <w:t>tj</w:t>
      </w:r>
      <w:proofErr w:type="spellEnd"/>
      <w:r w:rsidR="00022160">
        <w:rPr>
          <w:rFonts w:ascii="Arial" w:hAnsi="Arial" w:cs="Arial"/>
          <w:sz w:val="20"/>
          <w:szCs w:val="20"/>
        </w:rPr>
        <w:t xml:space="preserve"> do dnia……………..</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w:t>
      </w:r>
      <w:r w:rsidR="00022160">
        <w:rPr>
          <w:rFonts w:ascii="Arial" w:hAnsi="Arial" w:cs="Arial"/>
          <w:sz w:val="20"/>
          <w:szCs w:val="20"/>
        </w:rPr>
        <w:t>prace budowlane i</w:t>
      </w:r>
      <w:r w:rsidRPr="002D576A">
        <w:rPr>
          <w:rFonts w:ascii="Arial" w:hAnsi="Arial" w:cs="Arial"/>
          <w:sz w:val="20"/>
          <w:szCs w:val="20"/>
        </w:rPr>
        <w:t xml:space="preserve"> zgłoszenie </w:t>
      </w:r>
      <w:r w:rsidR="00022160">
        <w:rPr>
          <w:rFonts w:ascii="Arial" w:hAnsi="Arial" w:cs="Arial"/>
          <w:sz w:val="20"/>
          <w:szCs w:val="20"/>
        </w:rPr>
        <w:t>Zamawiającemu gotowości do</w:t>
      </w:r>
      <w:r w:rsidRPr="002D576A">
        <w:rPr>
          <w:rFonts w:ascii="Arial" w:hAnsi="Arial" w:cs="Arial"/>
          <w:sz w:val="20"/>
          <w:szCs w:val="20"/>
        </w:rPr>
        <w:t xml:space="preserve"> odbioru.</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77777777"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będą podlegały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74479A66" w14:textId="25921CEA"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w:t>
      </w:r>
      <w:r w:rsidR="001F3767">
        <w:rPr>
          <w:rFonts w:ascii="Arial" w:hAnsi="Arial" w:cs="Arial"/>
          <w:sz w:val="20"/>
        </w:rPr>
        <w:t xml:space="preserve"> do końca terminu </w:t>
      </w:r>
      <w:r w:rsidR="008A3EEB" w:rsidRPr="002D576A">
        <w:rPr>
          <w:rFonts w:ascii="Arial" w:hAnsi="Arial" w:cs="Arial"/>
          <w:sz w:val="20"/>
        </w:rPr>
        <w:t>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5911A7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1F3767">
        <w:rPr>
          <w:rFonts w:ascii="Arial" w:hAnsi="Arial" w:cs="Arial"/>
          <w:sz w:val="20"/>
        </w:rPr>
        <w:t>7</w:t>
      </w:r>
      <w:r w:rsidR="00B57354" w:rsidRPr="002D576A">
        <w:rPr>
          <w:rFonts w:ascii="Arial" w:hAnsi="Arial" w:cs="Arial"/>
          <w:sz w:val="20"/>
        </w:rPr>
        <w:t>.</w:t>
      </w:r>
    </w:p>
    <w:p w14:paraId="7FBBE2B1" w14:textId="3CE9968B" w:rsidR="00C42184" w:rsidRPr="002D576A" w:rsidRDefault="00047A19" w:rsidP="00930A95">
      <w:pPr>
        <w:pStyle w:val="Tekstpodstawowy21"/>
        <w:numPr>
          <w:ilvl w:val="0"/>
          <w:numId w:val="9"/>
        </w:numPr>
        <w:spacing w:before="60" w:after="60" w:line="276" w:lineRule="auto"/>
        <w:jc w:val="both"/>
        <w:rPr>
          <w:rFonts w:ascii="Arial" w:hAnsi="Arial" w:cs="Arial"/>
          <w:b/>
          <w:sz w:val="20"/>
        </w:rPr>
      </w:pPr>
      <w:r>
        <w:rPr>
          <w:rFonts w:ascii="Arial" w:hAnsi="Arial" w:cs="Arial"/>
          <w:sz w:val="20"/>
        </w:rPr>
        <w:t>W przypadku wystąpienia okoliczności o których mowa w ust. 6, z</w:t>
      </w:r>
      <w:r w:rsidR="00C42184" w:rsidRPr="002D576A">
        <w:rPr>
          <w:rFonts w:ascii="Arial" w:hAnsi="Arial" w:cs="Arial"/>
          <w:sz w:val="20"/>
        </w:rPr>
        <w:t>a datę zakończenia realizacji przedmiotu umowy, przyjmuje się datę zakończenia czynności odbioru przez komisję</w:t>
      </w:r>
      <w:r w:rsidR="008A3EEB" w:rsidRPr="002D576A">
        <w:rPr>
          <w:rFonts w:ascii="Arial" w:hAnsi="Arial" w:cs="Arial"/>
          <w:sz w:val="20"/>
        </w:rPr>
        <w:t xml:space="preserve"> i podpisania protokołu odbioru końcowego</w:t>
      </w:r>
      <w:r w:rsidR="00C42184" w:rsidRPr="002D576A">
        <w:rPr>
          <w:rFonts w:ascii="Arial" w:hAnsi="Arial" w:cs="Arial"/>
          <w:sz w:val="20"/>
        </w:rPr>
        <w:t xml:space="preserve">. W przypadku konieczności dokonania usunięcia wad przedmiotu umowy będzie miał zastosowanie ust. </w:t>
      </w:r>
      <w:r w:rsidR="001F3767">
        <w:rPr>
          <w:rFonts w:ascii="Arial" w:hAnsi="Arial" w:cs="Arial"/>
          <w:sz w:val="20"/>
        </w:rPr>
        <w:t>9</w:t>
      </w:r>
      <w:r w:rsidR="00C42184" w:rsidRPr="002D576A">
        <w:rPr>
          <w:rFonts w:ascii="Arial" w:hAnsi="Arial" w:cs="Arial"/>
          <w:sz w:val="20"/>
        </w:rPr>
        <w:t>.</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we wskazanym 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15604F90"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lastRenderedPageBreak/>
        <w:t xml:space="preserve">W przypadku nieusunięcia przez Wykonawcę wad </w:t>
      </w:r>
      <w:r w:rsidR="00DE680D" w:rsidRPr="002D576A">
        <w:rPr>
          <w:rFonts w:ascii="Arial" w:hAnsi="Arial" w:cs="Arial"/>
          <w:sz w:val="20"/>
        </w:rPr>
        <w:t xml:space="preserve">o których mowa w ust. </w:t>
      </w:r>
      <w:r w:rsidR="001F3767">
        <w:rPr>
          <w:rFonts w:ascii="Arial" w:hAnsi="Arial" w:cs="Arial"/>
          <w:sz w:val="20"/>
        </w:rPr>
        <w:t>9</w:t>
      </w:r>
      <w:r w:rsidR="00DE680D" w:rsidRPr="002D576A">
        <w:rPr>
          <w:rFonts w:ascii="Arial" w:hAnsi="Arial" w:cs="Arial"/>
          <w:sz w:val="20"/>
        </w:rPr>
        <w:t xml:space="preserve">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616A656F"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1F3767">
        <w:rPr>
          <w:rFonts w:ascii="Arial" w:hAnsi="Arial" w:cs="Arial"/>
          <w:sz w:val="20"/>
        </w:rPr>
        <w:t>9</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0AE3CB65"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1F3767">
        <w:rPr>
          <w:rFonts w:ascii="Arial" w:hAnsi="Arial" w:cs="Arial"/>
          <w:bCs/>
          <w:sz w:val="20"/>
        </w:rPr>
        <w:t>9</w:t>
      </w:r>
      <w:r w:rsidRPr="002D576A">
        <w:rPr>
          <w:rFonts w:ascii="Arial" w:hAnsi="Arial" w:cs="Arial"/>
          <w:bCs/>
          <w:sz w:val="20"/>
        </w:rPr>
        <w:t xml:space="preserve"> do 1</w:t>
      </w:r>
      <w:r w:rsidR="001F3767">
        <w:rPr>
          <w:rFonts w:ascii="Arial" w:hAnsi="Arial" w:cs="Arial"/>
          <w:bCs/>
          <w:sz w:val="20"/>
        </w:rPr>
        <w:t>1</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awaryjnym – niezwłocznie jednak nie dłużej niż w terminie 3 dni liczonych od dnia 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w:t>
      </w:r>
      <w:r w:rsidRPr="002D576A">
        <w:rPr>
          <w:rFonts w:ascii="Arial" w:hAnsi="Arial" w:cs="Arial"/>
          <w:sz w:val="20"/>
        </w:rPr>
        <w:lastRenderedPageBreak/>
        <w:t>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2E27E600"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 xml:space="preserve">Rozliczanie finansowe robót nastąpi po wykonaniu całości robót. </w:t>
      </w:r>
      <w:r w:rsidRPr="00DB164F">
        <w:rPr>
          <w:rFonts w:ascii="Arial" w:hAnsi="Arial" w:cs="Arial"/>
          <w:sz w:val="20"/>
        </w:rPr>
        <w:t xml:space="preserve">Rozliczenie za wykonane roboty nastąpi w oparciu o fakturę po podpisaniu protokołu 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w:t>
      </w:r>
      <w:proofErr w:type="spellStart"/>
      <w:r w:rsidR="00DB164F" w:rsidRPr="00DB164F">
        <w:rPr>
          <w:rFonts w:ascii="Arial" w:hAnsi="Arial" w:cs="Arial"/>
          <w:sz w:val="20"/>
        </w:rPr>
        <w:t>split</w:t>
      </w:r>
      <w:proofErr w:type="spellEnd"/>
      <w:r w:rsidR="00DB164F" w:rsidRPr="00DB164F">
        <w:rPr>
          <w:rFonts w:ascii="Arial" w:hAnsi="Arial" w:cs="Arial"/>
          <w:sz w:val="20"/>
        </w:rPr>
        <w:t xml:space="preserve"> </w:t>
      </w:r>
      <w:proofErr w:type="spellStart"/>
      <w:r w:rsidR="00DB164F" w:rsidRPr="00DB164F">
        <w:rPr>
          <w:rFonts w:ascii="Arial" w:hAnsi="Arial" w:cs="Arial"/>
          <w:sz w:val="20"/>
        </w:rPr>
        <w:t>payment</w:t>
      </w:r>
      <w:proofErr w:type="spellEnd"/>
      <w:r w:rsidR="00DB164F" w:rsidRPr="00DB164F">
        <w:rPr>
          <w:rFonts w:ascii="Arial" w:hAnsi="Arial" w:cs="Arial"/>
          <w:sz w:val="20"/>
        </w:rPr>
        <w: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 xml:space="preserve">umerze konta na </w:t>
      </w:r>
      <w:r>
        <w:rPr>
          <w:rFonts w:ascii="Arial" w:hAnsi="Arial" w:cs="Arial"/>
          <w:sz w:val="20"/>
        </w:rPr>
        <w:lastRenderedPageBreak/>
        <w:t>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D576A">
        <w:rPr>
          <w:rFonts w:ascii="Arial" w:hAnsi="Arial" w:cs="Arial"/>
          <w:sz w:val="20"/>
        </w:rPr>
        <w:t xml:space="preserve">Odpowiedzialność Zamawiającego za zapłatę podwykonawcom i dalszym podwykonawcom wynagrodzenia jest ograniczona do wysokości wynagrodzenia należnego Wykonawcy od Zamawiającego za wykonanie danego zakresu robót budowlanych, który powierzony został </w:t>
      </w:r>
      <w:r w:rsidR="00311B32" w:rsidRPr="002D576A">
        <w:rPr>
          <w:rFonts w:ascii="Arial" w:hAnsi="Arial" w:cs="Arial"/>
          <w:sz w:val="20"/>
        </w:rPr>
        <w:lastRenderedPageBreak/>
        <w:t>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lastRenderedPageBreak/>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Pr="002D576A">
        <w:rPr>
          <w:rFonts w:ascii="Arial" w:hAnsi="Arial" w:cs="Arial"/>
          <w:sz w:val="20"/>
        </w:rPr>
        <w:t xml:space="preserve"> - w wysokości 0,</w:t>
      </w:r>
      <w:r w:rsidR="00CB451F" w:rsidRPr="002D576A">
        <w:rPr>
          <w:rFonts w:ascii="Arial" w:hAnsi="Arial" w:cs="Arial"/>
          <w:sz w:val="20"/>
        </w:rPr>
        <w:t>0</w:t>
      </w:r>
      <w:r w:rsidR="00137074" w:rsidRPr="002D576A">
        <w:rPr>
          <w:rFonts w:ascii="Arial" w:hAnsi="Arial" w:cs="Arial"/>
          <w:sz w:val="20"/>
        </w:rPr>
        <w:t>3</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CB451F" w:rsidRPr="002D576A">
        <w:rPr>
          <w:rFonts w:ascii="Arial" w:hAnsi="Arial" w:cs="Arial"/>
          <w:sz w:val="20"/>
        </w:rPr>
        <w:t>03</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CB451F" w:rsidRPr="002D576A">
        <w:rPr>
          <w:rFonts w:ascii="Arial" w:hAnsi="Arial" w:cs="Arial"/>
          <w:sz w:val="20"/>
        </w:rPr>
        <w:t>05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77777777"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przystąpieniu do usuwania wad w ramach udzielonej gwarancji lub rękojmi, w wysokości 0,05 %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77777777"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 xml:space="preserve">w wysokości 0,05 %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3CD041C0" w14:textId="77777777" w:rsidR="001F2D0B" w:rsidRPr="002D576A" w:rsidRDefault="001F2D0B"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w przypadku niezłożenia w terminie przez Wykonawcę oświadczenia, o którym mowa w § 2 ust. 2 pkt 13 lub jego aktualizacji - w wyso</w:t>
      </w:r>
      <w:r w:rsidR="007F6530" w:rsidRPr="002D576A">
        <w:rPr>
          <w:rFonts w:ascii="Arial" w:hAnsi="Arial" w:cs="Arial"/>
          <w:sz w:val="20"/>
        </w:rPr>
        <w:t>kości 500,00 zł za każdy dzień zwłoki</w:t>
      </w:r>
      <w:r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lastRenderedPageBreak/>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w:t>
      </w:r>
      <w:proofErr w:type="spellStart"/>
      <w:r w:rsidRPr="002D576A">
        <w:rPr>
          <w:rFonts w:ascii="Arial" w:hAnsi="Arial" w:cs="Arial"/>
          <w:sz w:val="20"/>
        </w:rPr>
        <w:t>ppkt</w:t>
      </w:r>
      <w:proofErr w:type="spellEnd"/>
      <w:r w:rsidRPr="002D576A">
        <w:rPr>
          <w:rFonts w:ascii="Arial" w:hAnsi="Arial" w:cs="Arial"/>
          <w:sz w:val="20"/>
        </w:rPr>
        <w:t xml:space="preserve">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w:t>
      </w:r>
      <w:proofErr w:type="spellStart"/>
      <w:r w:rsidRPr="002D576A">
        <w:rPr>
          <w:rFonts w:ascii="Arial" w:hAnsi="Arial" w:cs="Arial"/>
          <w:sz w:val="20"/>
        </w:rPr>
        <w:t>ppkt</w:t>
      </w:r>
      <w:proofErr w:type="spellEnd"/>
      <w:r w:rsidRPr="002D576A">
        <w:rPr>
          <w:rFonts w:ascii="Arial" w:hAnsi="Arial" w:cs="Arial"/>
          <w:sz w:val="20"/>
        </w:rPr>
        <w:t xml:space="preserve">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lastRenderedPageBreak/>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lastRenderedPageBreak/>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lastRenderedPageBreak/>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w:t>
      </w:r>
      <w:r w:rsidRPr="002D576A">
        <w:rPr>
          <w:rFonts w:ascii="Arial" w:hAnsi="Arial" w:cs="Arial"/>
          <w:sz w:val="20"/>
          <w:szCs w:val="20"/>
        </w:rPr>
        <w:lastRenderedPageBreak/>
        <w:t xml:space="preserve">przechowywane, pomniejszone o koszty prowadzenia rachunku oraz prowizji bankowej za przelew pieniędzy na rachunek Wykonawcy. </w:t>
      </w:r>
    </w:p>
    <w:p w14:paraId="3D5C24C5" w14:textId="77777777" w:rsidR="00C42184" w:rsidRPr="002D576A" w:rsidRDefault="00C42184" w:rsidP="002516DE">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p>
    <w:p w14:paraId="12FB5B95"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siedziby firmy;</w:t>
      </w:r>
    </w:p>
    <w:p w14:paraId="4FF51794"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osób reprezentujących Wykonawcę;</w:t>
      </w:r>
    </w:p>
    <w:p w14:paraId="0896684E"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ogłoszenie upadłości firmy;</w:t>
      </w:r>
    </w:p>
    <w:p w14:paraId="0D2C1C28" w14:textId="77777777" w:rsidR="00C42184" w:rsidRPr="002D576A" w:rsidRDefault="00C42184" w:rsidP="002516DE">
      <w:pPr>
        <w:pStyle w:val="Akapitzlist"/>
        <w:numPr>
          <w:ilvl w:val="0"/>
          <w:numId w:val="43"/>
        </w:numPr>
        <w:spacing w:before="60" w:after="60"/>
        <w:jc w:val="both"/>
        <w:rPr>
          <w:rFonts w:ascii="Arial" w:hAnsi="Arial" w:cs="Arial"/>
          <w:b/>
          <w:sz w:val="20"/>
          <w:szCs w:val="20"/>
        </w:rPr>
      </w:pPr>
      <w:r w:rsidRPr="002D576A">
        <w:rPr>
          <w:rFonts w:ascii="Arial" w:hAnsi="Arial" w:cs="Arial"/>
          <w:sz w:val="20"/>
          <w:szCs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t xml:space="preserve">publicznego udostępniania utworu w taki sposób, aby każdy mógł mieć do niego dostęp w </w:t>
      </w:r>
      <w:r w:rsidRPr="002D576A">
        <w:rPr>
          <w:rFonts w:ascii="Arial" w:hAnsi="Arial" w:cs="Arial"/>
          <w:sz w:val="20"/>
        </w:rPr>
        <w:lastRenderedPageBreak/>
        <w:t>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lastRenderedPageBreak/>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lastRenderedPageBreak/>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Gmina Fałków, ul. Zamkowa 1A, 26-260 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8"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są:</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33547E6F" w14:textId="59F2F35D" w:rsidR="000F23AC" w:rsidRPr="002D576A"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049AE933"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w:t>
      </w:r>
      <w:r w:rsidR="001B7233">
        <w:rPr>
          <w:rFonts w:ascii="Arial" w:hAnsi="Arial" w:cs="Arial"/>
          <w:sz w:val="20"/>
        </w:rPr>
        <w:t>2</w:t>
      </w:r>
      <w:r w:rsidRPr="002D576A">
        <w:rPr>
          <w:rFonts w:ascii="Arial" w:hAnsi="Arial" w:cs="Arial"/>
          <w:sz w:val="20"/>
        </w:rPr>
        <w:t xml:space="preserve"> jednobrzmiących egzemplarzach, </w:t>
      </w:r>
      <w:r w:rsidR="001B7233">
        <w:rPr>
          <w:rFonts w:ascii="Arial" w:hAnsi="Arial" w:cs="Arial"/>
          <w:sz w:val="20"/>
        </w:rPr>
        <w:t>po 1 egzemplarzu dla każdej ze stron</w:t>
      </w:r>
      <w:r w:rsidRPr="002D576A">
        <w:rPr>
          <w:rFonts w:ascii="Arial" w:hAnsi="Arial" w:cs="Arial"/>
          <w:sz w:val="20"/>
        </w:rPr>
        <w:t xml:space="preserve">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A80E5" w14:textId="77777777" w:rsidR="00A50DA9" w:rsidRDefault="00A50DA9" w:rsidP="00FE080A">
      <w:pPr>
        <w:spacing w:after="0" w:line="240" w:lineRule="auto"/>
      </w:pPr>
      <w:r>
        <w:separator/>
      </w:r>
    </w:p>
  </w:endnote>
  <w:endnote w:type="continuationSeparator" w:id="0">
    <w:p w14:paraId="52773A57" w14:textId="77777777" w:rsidR="00A50DA9" w:rsidRDefault="00A50DA9"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EndPr/>
    <w:sdtContent>
      <w:sdt>
        <w:sdtPr>
          <w:id w:val="-1769616900"/>
          <w:docPartObj>
            <w:docPartGallery w:val="Page Numbers (Top of Page)"/>
            <w:docPartUnique/>
          </w:docPartObj>
        </w:sdtPr>
        <w:sdtEnd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AF92E" w14:textId="77777777" w:rsidR="00A50DA9" w:rsidRDefault="00A50DA9" w:rsidP="00FE080A">
      <w:pPr>
        <w:spacing w:after="0" w:line="240" w:lineRule="auto"/>
      </w:pPr>
      <w:r>
        <w:separator/>
      </w:r>
    </w:p>
  </w:footnote>
  <w:footnote w:type="continuationSeparator" w:id="0">
    <w:p w14:paraId="61253CBD" w14:textId="77777777" w:rsidR="00A50DA9" w:rsidRDefault="00A50DA9"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 w:numId="2">
    <w:abstractNumId w:val="9"/>
  </w:num>
  <w:num w:numId="3">
    <w:abstractNumId w:val="31"/>
  </w:num>
  <w:num w:numId="4">
    <w:abstractNumId w:val="33"/>
  </w:num>
  <w:num w:numId="5">
    <w:abstractNumId w:val="17"/>
  </w:num>
  <w:num w:numId="6">
    <w:abstractNumId w:val="32"/>
  </w:num>
  <w:num w:numId="7">
    <w:abstractNumId w:val="20"/>
  </w:num>
  <w:num w:numId="8">
    <w:abstractNumId w:val="25"/>
  </w:num>
  <w:num w:numId="9">
    <w:abstractNumId w:val="15"/>
  </w:num>
  <w:num w:numId="10">
    <w:abstractNumId w:val="5"/>
  </w:num>
  <w:num w:numId="11">
    <w:abstractNumId w:val="38"/>
  </w:num>
  <w:num w:numId="12">
    <w:abstractNumId w:val="45"/>
  </w:num>
  <w:num w:numId="13">
    <w:abstractNumId w:val="27"/>
  </w:num>
  <w:num w:numId="14">
    <w:abstractNumId w:val="42"/>
  </w:num>
  <w:num w:numId="15">
    <w:abstractNumId w:val="26"/>
  </w:num>
  <w:num w:numId="16">
    <w:abstractNumId w:val="29"/>
  </w:num>
  <w:num w:numId="17">
    <w:abstractNumId w:val="41"/>
  </w:num>
  <w:num w:numId="18">
    <w:abstractNumId w:val="8"/>
  </w:num>
  <w:num w:numId="19">
    <w:abstractNumId w:val="44"/>
  </w:num>
  <w:num w:numId="20">
    <w:abstractNumId w:val="18"/>
  </w:num>
  <w:num w:numId="21">
    <w:abstractNumId w:val="43"/>
  </w:num>
  <w:num w:numId="22">
    <w:abstractNumId w:val="16"/>
  </w:num>
  <w:num w:numId="23">
    <w:abstractNumId w:val="19"/>
  </w:num>
  <w:num w:numId="24">
    <w:abstractNumId w:val="3"/>
  </w:num>
  <w:num w:numId="25">
    <w:abstractNumId w:val="2"/>
  </w:num>
  <w:num w:numId="26">
    <w:abstractNumId w:val="40"/>
  </w:num>
  <w:num w:numId="27">
    <w:abstractNumId w:val="36"/>
  </w:num>
  <w:num w:numId="28">
    <w:abstractNumId w:val="1"/>
  </w:num>
  <w:num w:numId="29">
    <w:abstractNumId w:val="6"/>
  </w:num>
  <w:num w:numId="30">
    <w:abstractNumId w:val="21"/>
  </w:num>
  <w:num w:numId="31">
    <w:abstractNumId w:val="24"/>
  </w:num>
  <w:num w:numId="32">
    <w:abstractNumId w:val="37"/>
  </w:num>
  <w:num w:numId="33">
    <w:abstractNumId w:val="28"/>
  </w:num>
  <w:num w:numId="34">
    <w:abstractNumId w:val="7"/>
  </w:num>
  <w:num w:numId="35">
    <w:abstractNumId w:val="34"/>
  </w:num>
  <w:num w:numId="36">
    <w:abstractNumId w:val="23"/>
  </w:num>
  <w:num w:numId="37">
    <w:abstractNumId w:val="13"/>
  </w:num>
  <w:num w:numId="38">
    <w:abstractNumId w:val="30"/>
  </w:num>
  <w:num w:numId="39">
    <w:abstractNumId w:val="46"/>
  </w:num>
  <w:num w:numId="40">
    <w:abstractNumId w:val="11"/>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35"/>
  </w:num>
  <w:num w:numId="44">
    <w:abstractNumId w:val="4"/>
  </w:num>
  <w:num w:numId="45">
    <w:abstractNumId w:val="39"/>
  </w:num>
  <w:num w:numId="46">
    <w:abstractNumId w:val="10"/>
  </w:num>
  <w:num w:numId="47">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160"/>
    <w:rsid w:val="00022D76"/>
    <w:rsid w:val="00023EB9"/>
    <w:rsid w:val="00026CD2"/>
    <w:rsid w:val="00034CFE"/>
    <w:rsid w:val="00035E37"/>
    <w:rsid w:val="00042B5E"/>
    <w:rsid w:val="00047A19"/>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B7233"/>
    <w:rsid w:val="001C2BD7"/>
    <w:rsid w:val="001C3B22"/>
    <w:rsid w:val="001D3B4D"/>
    <w:rsid w:val="001D5A1D"/>
    <w:rsid w:val="001E24AD"/>
    <w:rsid w:val="001E5292"/>
    <w:rsid w:val="001F13F7"/>
    <w:rsid w:val="001F2043"/>
    <w:rsid w:val="001F2D0B"/>
    <w:rsid w:val="001F3767"/>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A65C9"/>
    <w:rsid w:val="003B351A"/>
    <w:rsid w:val="003B3548"/>
    <w:rsid w:val="003B7DFB"/>
    <w:rsid w:val="003C4076"/>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51AB8"/>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47AB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0DA9"/>
    <w:rsid w:val="00A51D97"/>
    <w:rsid w:val="00A52588"/>
    <w:rsid w:val="00A60060"/>
    <w:rsid w:val="00A61A0A"/>
    <w:rsid w:val="00A648FD"/>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70F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17</Pages>
  <Words>8349</Words>
  <Characters>50098</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9</cp:revision>
  <cp:lastPrinted>2021-04-23T08:34:00Z</cp:lastPrinted>
  <dcterms:created xsi:type="dcterms:W3CDTF">2021-07-09T08:46:00Z</dcterms:created>
  <dcterms:modified xsi:type="dcterms:W3CDTF">2022-04-19T07:40:00Z</dcterms:modified>
</cp:coreProperties>
</file>